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政治与经济管理</w:t>
      </w:r>
      <w:bookmarkStart w:id="0" w:name="_GoBack"/>
      <w:bookmarkEnd w:id="0"/>
      <w:r>
        <w:rPr>
          <w:rFonts w:hint="eastAsia" w:eastAsia="黑体"/>
          <w:b/>
          <w:sz w:val="32"/>
          <w:lang w:val="en-US" w:eastAsia="zh-CN"/>
        </w:rPr>
        <w:t>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38455A13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王欢</cp:lastModifiedBy>
  <cp:lastPrinted>2022-02-20T07:55:00Z</cp:lastPrinted>
  <dcterms:modified xsi:type="dcterms:W3CDTF">2026-04-03T04:33:10Z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638DDA5F75D84B6181E6F9B90342D8F8_13</vt:lpwstr>
  </property>
  <property fmtid="{D5CDD505-2E9C-101B-9397-08002B2CF9AE}" pid="4" name="KSOTemplateDocerSaveRecord">
    <vt:lpwstr>eyJoZGlkIjoiODViY2JkMjU3NGYzZTEwMzZmMGFkZWViYmNkYWU3NDIiLCJ1c2VySWQiOiIxNjY2OTQ2NTE2In0=</vt:lpwstr>
  </property>
</Properties>
</file>